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9621B" w14:textId="77777777" w:rsidR="0096054D" w:rsidRDefault="003342DA">
      <w:pPr>
        <w:spacing w:after="0" w:line="259" w:lineRule="auto"/>
        <w:ind w:left="166" w:firstLine="0"/>
        <w:jc w:val="center"/>
      </w:pPr>
      <w:r>
        <w:rPr>
          <w:color w:val="000000"/>
          <w:sz w:val="56"/>
        </w:rPr>
        <w:t xml:space="preserve"> </w:t>
      </w:r>
    </w:p>
    <w:p w14:paraId="0FD88BA8" w14:textId="358447CA" w:rsidR="003342DA" w:rsidRPr="00A254D8" w:rsidRDefault="003342DA" w:rsidP="003342DA">
      <w:pPr>
        <w:jc w:val="center"/>
        <w:rPr>
          <w:rFonts w:ascii="Twinkl" w:hAnsi="Twinkl"/>
          <w:b/>
          <w:bCs/>
          <w:color w:val="003399"/>
          <w:sz w:val="60"/>
          <w:szCs w:val="60"/>
        </w:rPr>
      </w:pPr>
      <w:r>
        <w:rPr>
          <w:rFonts w:ascii="Twinkl" w:hAnsi="Twinkl"/>
          <w:b/>
          <w:bCs/>
          <w:color w:val="003399"/>
          <w:sz w:val="60"/>
          <w:szCs w:val="60"/>
        </w:rPr>
        <w:t>Children Missing in Education (CMIE)</w:t>
      </w:r>
      <w:r>
        <w:rPr>
          <w:rFonts w:ascii="Twinkl" w:hAnsi="Twinkl"/>
          <w:b/>
          <w:bCs/>
          <w:color w:val="003399"/>
          <w:sz w:val="60"/>
          <w:szCs w:val="60"/>
        </w:rPr>
        <w:t xml:space="preserve"> Policy</w:t>
      </w:r>
    </w:p>
    <w:p w14:paraId="01726940" w14:textId="77777777" w:rsidR="003342DA" w:rsidRPr="00A254D8" w:rsidRDefault="003342DA" w:rsidP="003342DA">
      <w:pPr>
        <w:jc w:val="center"/>
        <w:rPr>
          <w:rFonts w:ascii="Twinkl" w:hAnsi="Twinkl"/>
          <w:color w:val="003399"/>
          <w:sz w:val="60"/>
          <w:szCs w:val="60"/>
        </w:rPr>
      </w:pPr>
    </w:p>
    <w:p w14:paraId="1D3C7F17" w14:textId="77777777" w:rsidR="003342DA" w:rsidRPr="00E619F7" w:rsidRDefault="003342DA" w:rsidP="003342DA">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E619F7">
        <w:rPr>
          <w:rFonts w:ascii="SassoonPrimaryInfant" w:hAnsi="SassoonPrimaryInfant"/>
          <w:b/>
          <w:sz w:val="48"/>
          <w:szCs w:val="48"/>
        </w:rPr>
        <w:br/>
      </w:r>
    </w:p>
    <w:p w14:paraId="34E449BC" w14:textId="77777777" w:rsidR="003342DA" w:rsidRDefault="003342DA" w:rsidP="003342DA">
      <w:pPr>
        <w:jc w:val="center"/>
        <w:rPr>
          <w:sz w:val="28"/>
          <w:szCs w:val="28"/>
        </w:rPr>
      </w:pPr>
      <w:r w:rsidRPr="00E619F7">
        <w:rPr>
          <w:noProof/>
          <w:sz w:val="28"/>
          <w:szCs w:val="28"/>
        </w:rPr>
        <w:drawing>
          <wp:inline distT="0" distB="0" distL="0" distR="0" wp14:anchorId="5ED5E12F" wp14:editId="4E2CBA0A">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9009" cy="3719639"/>
                    </a:xfrm>
                    <a:prstGeom prst="rect">
                      <a:avLst/>
                    </a:prstGeom>
                  </pic:spPr>
                </pic:pic>
              </a:graphicData>
            </a:graphic>
          </wp:inline>
        </w:drawing>
      </w:r>
    </w:p>
    <w:p w14:paraId="34ED6F00" w14:textId="77777777" w:rsidR="003342DA" w:rsidRPr="00FC52A0" w:rsidRDefault="003342DA" w:rsidP="003342DA">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3342DA" w:rsidRPr="00FC52A0" w14:paraId="2EEDA725" w14:textId="77777777" w:rsidTr="007C77CE">
        <w:trPr>
          <w:jc w:val="center"/>
        </w:trPr>
        <w:tc>
          <w:tcPr>
            <w:tcW w:w="4508" w:type="dxa"/>
          </w:tcPr>
          <w:p w14:paraId="13C82FF4" w14:textId="77777777" w:rsidR="003342DA" w:rsidRPr="00C17014" w:rsidRDefault="003342DA" w:rsidP="007C77CE">
            <w:pPr>
              <w:rPr>
                <w:bCs/>
                <w:color w:val="FF0000"/>
                <w:szCs w:val="24"/>
              </w:rPr>
            </w:pPr>
            <w:r w:rsidRPr="00C17014">
              <w:rPr>
                <w:bCs/>
                <w:color w:val="FF0000"/>
                <w:szCs w:val="24"/>
              </w:rPr>
              <w:t>Approved by:</w:t>
            </w:r>
          </w:p>
        </w:tc>
        <w:tc>
          <w:tcPr>
            <w:tcW w:w="4508" w:type="dxa"/>
          </w:tcPr>
          <w:p w14:paraId="01E4506A" w14:textId="77777777" w:rsidR="003342DA" w:rsidRPr="00FC52A0" w:rsidRDefault="003342DA" w:rsidP="007C77CE">
            <w:pPr>
              <w:rPr>
                <w:bCs/>
                <w:szCs w:val="24"/>
              </w:rPr>
            </w:pPr>
            <w:r>
              <w:rPr>
                <w:bCs/>
                <w:szCs w:val="24"/>
              </w:rPr>
              <w:t>Governing Body</w:t>
            </w:r>
          </w:p>
        </w:tc>
      </w:tr>
      <w:tr w:rsidR="003342DA" w:rsidRPr="00FC52A0" w14:paraId="7FC3ACFF" w14:textId="77777777" w:rsidTr="007C77CE">
        <w:trPr>
          <w:jc w:val="center"/>
        </w:trPr>
        <w:tc>
          <w:tcPr>
            <w:tcW w:w="4508" w:type="dxa"/>
          </w:tcPr>
          <w:p w14:paraId="6E321437" w14:textId="77777777" w:rsidR="003342DA" w:rsidRPr="00C17014" w:rsidRDefault="003342DA" w:rsidP="007C77CE">
            <w:pPr>
              <w:rPr>
                <w:bCs/>
                <w:color w:val="FF0000"/>
                <w:szCs w:val="24"/>
              </w:rPr>
            </w:pPr>
            <w:r w:rsidRPr="00C17014">
              <w:rPr>
                <w:bCs/>
                <w:color w:val="FF0000"/>
                <w:szCs w:val="24"/>
              </w:rPr>
              <w:t>Approved Date:</w:t>
            </w:r>
          </w:p>
        </w:tc>
        <w:tc>
          <w:tcPr>
            <w:tcW w:w="4508" w:type="dxa"/>
          </w:tcPr>
          <w:p w14:paraId="123E6C0B" w14:textId="77777777" w:rsidR="003342DA" w:rsidRPr="00FC52A0" w:rsidRDefault="003342DA" w:rsidP="007C77CE">
            <w:pPr>
              <w:rPr>
                <w:bCs/>
                <w:szCs w:val="24"/>
              </w:rPr>
            </w:pPr>
            <w:r>
              <w:rPr>
                <w:bCs/>
                <w:szCs w:val="24"/>
              </w:rPr>
              <w:t>September 2026</w:t>
            </w:r>
          </w:p>
        </w:tc>
      </w:tr>
      <w:tr w:rsidR="003342DA" w:rsidRPr="00FC52A0" w14:paraId="0C1B0EA3" w14:textId="77777777" w:rsidTr="007C77CE">
        <w:trPr>
          <w:jc w:val="center"/>
        </w:trPr>
        <w:tc>
          <w:tcPr>
            <w:tcW w:w="4508" w:type="dxa"/>
          </w:tcPr>
          <w:p w14:paraId="10D0AC06" w14:textId="77777777" w:rsidR="003342DA" w:rsidRPr="00C17014" w:rsidRDefault="003342DA" w:rsidP="007C77CE">
            <w:pPr>
              <w:rPr>
                <w:bCs/>
                <w:color w:val="FF0000"/>
                <w:szCs w:val="24"/>
              </w:rPr>
            </w:pPr>
            <w:r w:rsidRPr="00C17014">
              <w:rPr>
                <w:bCs/>
                <w:color w:val="FF0000"/>
                <w:szCs w:val="24"/>
              </w:rPr>
              <w:t>Next Review Date:</w:t>
            </w:r>
          </w:p>
        </w:tc>
        <w:tc>
          <w:tcPr>
            <w:tcW w:w="4508" w:type="dxa"/>
          </w:tcPr>
          <w:p w14:paraId="30641F8C" w14:textId="77777777" w:rsidR="003342DA" w:rsidRPr="00FC52A0" w:rsidRDefault="003342DA" w:rsidP="007C77CE">
            <w:pPr>
              <w:rPr>
                <w:bCs/>
                <w:szCs w:val="24"/>
              </w:rPr>
            </w:pPr>
            <w:r>
              <w:rPr>
                <w:bCs/>
                <w:szCs w:val="24"/>
              </w:rPr>
              <w:t>September 2027</w:t>
            </w:r>
          </w:p>
        </w:tc>
      </w:tr>
    </w:tbl>
    <w:p w14:paraId="050D2F5A" w14:textId="77777777" w:rsidR="003342DA" w:rsidRDefault="003342DA" w:rsidP="003342DA">
      <w:pPr>
        <w:jc w:val="center"/>
        <w:rPr>
          <w:sz w:val="28"/>
          <w:szCs w:val="28"/>
        </w:rPr>
      </w:pPr>
    </w:p>
    <w:p w14:paraId="65DE42A5" w14:textId="77777777" w:rsidR="003342DA" w:rsidRDefault="003342DA" w:rsidP="003342DA">
      <w:pPr>
        <w:spacing w:after="235" w:line="259" w:lineRule="auto"/>
        <w:ind w:left="112" w:firstLine="0"/>
        <w:jc w:val="center"/>
      </w:pPr>
    </w:p>
    <w:p w14:paraId="1AAFA190" w14:textId="77777777" w:rsidR="003342DA" w:rsidRDefault="003342DA" w:rsidP="003342DA">
      <w:pPr>
        <w:spacing w:after="2" w:line="259" w:lineRule="auto"/>
        <w:ind w:left="17" w:firstLine="0"/>
      </w:pPr>
      <w:r>
        <w:rPr>
          <w:b/>
        </w:rPr>
        <w:t xml:space="preserve"> </w:t>
      </w:r>
    </w:p>
    <w:p w14:paraId="41F4B5D8" w14:textId="4D661676" w:rsidR="0096054D" w:rsidRDefault="0096054D">
      <w:pPr>
        <w:spacing w:after="0" w:line="259" w:lineRule="auto"/>
        <w:ind w:left="0" w:firstLine="0"/>
      </w:pPr>
    </w:p>
    <w:p w14:paraId="6078898D" w14:textId="0B41DA84" w:rsidR="003342DA" w:rsidRDefault="003342DA">
      <w:pPr>
        <w:spacing w:after="0" w:line="259" w:lineRule="auto"/>
        <w:ind w:left="0" w:firstLine="0"/>
      </w:pPr>
    </w:p>
    <w:p w14:paraId="367BDF2F" w14:textId="492DDCD3" w:rsidR="003342DA" w:rsidRDefault="003342DA">
      <w:pPr>
        <w:spacing w:after="0" w:line="259" w:lineRule="auto"/>
        <w:ind w:left="0" w:firstLine="0"/>
      </w:pPr>
    </w:p>
    <w:p w14:paraId="7F7D60D1" w14:textId="07F82DC9" w:rsidR="003342DA" w:rsidRDefault="003342DA">
      <w:pPr>
        <w:spacing w:after="0" w:line="259" w:lineRule="auto"/>
        <w:ind w:left="0" w:firstLine="0"/>
      </w:pPr>
    </w:p>
    <w:p w14:paraId="5701353C" w14:textId="77777777" w:rsidR="003342DA" w:rsidRDefault="003342DA">
      <w:pPr>
        <w:spacing w:after="0" w:line="259" w:lineRule="auto"/>
        <w:ind w:left="0" w:firstLine="0"/>
      </w:pPr>
    </w:p>
    <w:p w14:paraId="63F0FEA0" w14:textId="77777777" w:rsidR="0096054D" w:rsidRDefault="003342DA">
      <w:pPr>
        <w:spacing w:after="269"/>
        <w:ind w:left="0" w:firstLine="0"/>
      </w:pPr>
      <w:r>
        <w:t xml:space="preserve">All </w:t>
      </w:r>
      <w:r>
        <w:t xml:space="preserve">councils have a legal responsibility to identify children who are missing from education (CME), and those pupils at risk of missing education and, where necessary, return them to suitable education. </w:t>
      </w:r>
    </w:p>
    <w:p w14:paraId="2F653431" w14:textId="77777777" w:rsidR="0096054D" w:rsidRDefault="003342DA">
      <w:pPr>
        <w:spacing w:after="271"/>
        <w:ind w:left="0" w:firstLine="0"/>
      </w:pPr>
      <w:r>
        <w:t>This applies to children of compulsory school age - betw</w:t>
      </w:r>
      <w:r>
        <w:t xml:space="preserve">een the ages of five and 16 – who are not on a school roll or receiving suitable education elsewhere (for example, being educated at home or privately) and have been out of any education for a substantial period, usually more than four weeks. </w:t>
      </w:r>
    </w:p>
    <w:p w14:paraId="588FFD23" w14:textId="77777777" w:rsidR="0096054D" w:rsidRDefault="003342DA">
      <w:pPr>
        <w:spacing w:after="272"/>
        <w:ind w:left="0" w:firstLine="0"/>
      </w:pPr>
      <w:r>
        <w:t>It is essent</w:t>
      </w:r>
      <w:r>
        <w:t>ial that practitioners across all services work together to identify and help to re-engage these children into appropriate education as quickly as possible. It is often the case that another agency becomes aware of a child missing from education before edu</w:t>
      </w:r>
      <w:r>
        <w:t xml:space="preserve">cation staff at the council become aware. </w:t>
      </w:r>
    </w:p>
    <w:p w14:paraId="26EF108B" w14:textId="77777777" w:rsidR="0096054D" w:rsidRDefault="003342DA">
      <w:pPr>
        <w:pStyle w:val="Heading2"/>
        <w:spacing w:after="257"/>
        <w:ind w:left="-5"/>
      </w:pPr>
      <w:r>
        <w:t xml:space="preserve">Circumstances and reasons why children might be missing from education </w:t>
      </w:r>
    </w:p>
    <w:p w14:paraId="3C5A5C65" w14:textId="77777777" w:rsidR="0096054D" w:rsidRDefault="003342DA">
      <w:pPr>
        <w:numPr>
          <w:ilvl w:val="0"/>
          <w:numId w:val="1"/>
        </w:numPr>
        <w:ind w:hanging="360"/>
      </w:pPr>
      <w:r>
        <w:t xml:space="preserve">Their parents don't apply for a reception place and they never enter the formal education system </w:t>
      </w:r>
    </w:p>
    <w:p w14:paraId="7197557F" w14:textId="77777777" w:rsidR="0096054D" w:rsidRDefault="003342DA">
      <w:pPr>
        <w:numPr>
          <w:ilvl w:val="0"/>
          <w:numId w:val="1"/>
        </w:numPr>
        <w:ind w:hanging="360"/>
      </w:pPr>
      <w:r>
        <w:t>The point of transfer from primary to secon</w:t>
      </w:r>
      <w:r>
        <w:t xml:space="preserve">dary school </w:t>
      </w:r>
    </w:p>
    <w:p w14:paraId="55B7DBED" w14:textId="77777777" w:rsidR="0096054D" w:rsidRDefault="003342DA">
      <w:pPr>
        <w:numPr>
          <w:ilvl w:val="0"/>
          <w:numId w:val="1"/>
        </w:numPr>
        <w:ind w:hanging="360"/>
      </w:pPr>
      <w:r>
        <w:t xml:space="preserve">Cultural differences in compulsory school age between the UK and the child’s home country </w:t>
      </w:r>
    </w:p>
    <w:p w14:paraId="097CF76E" w14:textId="77777777" w:rsidR="0096054D" w:rsidRDefault="003342DA">
      <w:pPr>
        <w:numPr>
          <w:ilvl w:val="0"/>
          <w:numId w:val="1"/>
        </w:numPr>
        <w:ind w:hanging="360"/>
      </w:pPr>
      <w:r>
        <w:t xml:space="preserve">Delay in applying for a new school when a family moves into the city </w:t>
      </w:r>
    </w:p>
    <w:p w14:paraId="1A2CF2C2" w14:textId="77777777" w:rsidR="0096054D" w:rsidRDefault="003342DA">
      <w:pPr>
        <w:numPr>
          <w:ilvl w:val="0"/>
          <w:numId w:val="1"/>
        </w:numPr>
        <w:ind w:hanging="360"/>
      </w:pPr>
      <w:r>
        <w:t xml:space="preserve">Delay in applying for a new school when a child leaves an independent (private) school </w:t>
      </w:r>
    </w:p>
    <w:p w14:paraId="4969AE01" w14:textId="77777777" w:rsidR="0096054D" w:rsidRDefault="003342DA">
      <w:pPr>
        <w:numPr>
          <w:ilvl w:val="0"/>
          <w:numId w:val="1"/>
        </w:numPr>
        <w:ind w:hanging="360"/>
      </w:pPr>
      <w:r>
        <w:t xml:space="preserve">Parent’s preferred school is full, and they refuse to accept an alternative school place for the child </w:t>
      </w:r>
    </w:p>
    <w:p w14:paraId="764538AC" w14:textId="77777777" w:rsidR="0096054D" w:rsidRDefault="003342DA">
      <w:pPr>
        <w:numPr>
          <w:ilvl w:val="0"/>
          <w:numId w:val="1"/>
        </w:numPr>
        <w:ind w:hanging="360"/>
      </w:pPr>
      <w:r>
        <w:t>Child is removed from school because the family is leaving the a</w:t>
      </w:r>
      <w:r>
        <w:t xml:space="preserve">rea, but a forwarding address is not provided </w:t>
      </w:r>
    </w:p>
    <w:p w14:paraId="589C164B" w14:textId="77777777" w:rsidR="0096054D" w:rsidRDefault="003342DA">
      <w:pPr>
        <w:numPr>
          <w:ilvl w:val="0"/>
          <w:numId w:val="1"/>
        </w:numPr>
        <w:ind w:hanging="360"/>
      </w:pPr>
      <w:r>
        <w:t xml:space="preserve">Child is removed from school because they have a place in a new school, but parent fails to register the child at the new setting </w:t>
      </w:r>
    </w:p>
    <w:p w14:paraId="7710262A" w14:textId="77777777" w:rsidR="0096054D" w:rsidRDefault="003342DA">
      <w:pPr>
        <w:numPr>
          <w:ilvl w:val="0"/>
          <w:numId w:val="1"/>
        </w:numPr>
        <w:spacing w:after="271"/>
        <w:ind w:hanging="360"/>
      </w:pPr>
      <w:r>
        <w:t>Parent removes child from current school and does not register them as home ed</w:t>
      </w:r>
      <w:r>
        <w:t xml:space="preserve">ucated </w:t>
      </w:r>
    </w:p>
    <w:p w14:paraId="4195212E" w14:textId="77777777" w:rsidR="0096054D" w:rsidRDefault="003342DA">
      <w:pPr>
        <w:pStyle w:val="Heading2"/>
        <w:ind w:left="-5"/>
      </w:pPr>
      <w:r>
        <w:t xml:space="preserve">CME investigations </w:t>
      </w:r>
    </w:p>
    <w:p w14:paraId="1126A85F" w14:textId="77777777" w:rsidR="0096054D" w:rsidRDefault="003342DA">
      <w:pPr>
        <w:spacing w:after="271"/>
        <w:ind w:left="0" w:firstLine="0"/>
      </w:pPr>
      <w:r>
        <w:t xml:space="preserve">In Newcastle, the Access and Attendance Service at the city council is responsible for monitoring and tracking children who are missing from education (CME). The CME coordinator in the team is the named contact. </w:t>
      </w:r>
    </w:p>
    <w:p w14:paraId="13160301" w14:textId="77777777" w:rsidR="0096054D" w:rsidRDefault="003342DA">
      <w:pPr>
        <w:spacing w:after="271"/>
        <w:ind w:left="0" w:firstLine="0"/>
      </w:pPr>
      <w:r>
        <w:t>Following a referral, the CME coordinator w</w:t>
      </w:r>
      <w:r>
        <w:t>ill carry out investigations into the case, check if a school application has been completed, attempt to make contact with the family, and liaise with other agencies such as Health, Housing, Education, Police, Social Care, Benefit agencies and other counci</w:t>
      </w:r>
      <w:r>
        <w:t xml:space="preserve">ls as appropriate to gather information on the whereabouts of the child and to work in partnership to engage the parent. </w:t>
      </w:r>
    </w:p>
    <w:p w14:paraId="4E7E0392" w14:textId="77777777" w:rsidR="0096054D" w:rsidRDefault="003342DA">
      <w:pPr>
        <w:pStyle w:val="Heading2"/>
        <w:ind w:left="-5"/>
      </w:pPr>
      <w:r>
        <w:t xml:space="preserve">Make a referral </w:t>
      </w:r>
    </w:p>
    <w:p w14:paraId="535BD972" w14:textId="77777777" w:rsidR="0096054D" w:rsidRDefault="003342DA">
      <w:pPr>
        <w:spacing w:after="270"/>
        <w:ind w:left="0" w:firstLine="0"/>
      </w:pPr>
      <w:r>
        <w:t xml:space="preserve">Effective and timely multi-agency and cross border information sharing is critical. </w:t>
      </w:r>
    </w:p>
    <w:p w14:paraId="05B1C95A" w14:textId="77777777" w:rsidR="0096054D" w:rsidRDefault="003342DA">
      <w:pPr>
        <w:numPr>
          <w:ilvl w:val="0"/>
          <w:numId w:val="2"/>
        </w:numPr>
        <w:ind w:hanging="360"/>
      </w:pPr>
      <w:r>
        <w:lastRenderedPageBreak/>
        <w:t>Statutory and voluntary agencies</w:t>
      </w:r>
      <w:r>
        <w:t xml:space="preserve"> should inform us as soon as you become aware of a child not in education. </w:t>
      </w:r>
    </w:p>
    <w:p w14:paraId="10863A7F" w14:textId="77777777" w:rsidR="0096054D" w:rsidRDefault="003342DA">
      <w:pPr>
        <w:numPr>
          <w:ilvl w:val="0"/>
          <w:numId w:val="2"/>
        </w:numPr>
        <w:ind w:hanging="360"/>
      </w:pPr>
      <w:r>
        <w:t xml:space="preserve">Colleagues in other councils should notify us if you believe a child has left your area and moved to Newcastle and has not secured a new school place. </w:t>
      </w:r>
    </w:p>
    <w:p w14:paraId="087EC17A" w14:textId="77777777" w:rsidR="0096054D" w:rsidRDefault="003342DA">
      <w:pPr>
        <w:numPr>
          <w:ilvl w:val="0"/>
          <w:numId w:val="2"/>
        </w:numPr>
        <w:ind w:hanging="360"/>
      </w:pPr>
      <w:r>
        <w:t>Schools and educational prov</w:t>
      </w:r>
      <w:r>
        <w:t xml:space="preserve">iders must notify us if a child has left your setting and their whereabouts are unknown. You have a legal duty that requires you to undertake your own checks first. </w:t>
      </w:r>
    </w:p>
    <w:p w14:paraId="01D126A9" w14:textId="77777777" w:rsidR="0096054D" w:rsidRDefault="003342DA">
      <w:pPr>
        <w:numPr>
          <w:ilvl w:val="0"/>
          <w:numId w:val="2"/>
        </w:numPr>
        <w:spacing w:after="269"/>
        <w:ind w:hanging="360"/>
      </w:pPr>
      <w:r>
        <w:t>Members of the public can also inform us about children and young people who you think may</w:t>
      </w:r>
      <w:r>
        <w:t xml:space="preserve"> be 'missing from education'. </w:t>
      </w:r>
    </w:p>
    <w:p w14:paraId="4FC4E3DB" w14:textId="77777777" w:rsidR="0096054D" w:rsidRDefault="003342DA">
      <w:pPr>
        <w:spacing w:after="271"/>
        <w:ind w:left="0" w:firstLine="0"/>
      </w:pPr>
      <w:r>
        <w:t xml:space="preserve">If there is a known safeguarding risk or suspicion of sexual exploitation, children's social care must also be informed immediately. </w:t>
      </w:r>
    </w:p>
    <w:p w14:paraId="4F6626D2" w14:textId="77777777" w:rsidR="0096054D" w:rsidRDefault="003342DA">
      <w:pPr>
        <w:spacing w:after="281" w:line="240" w:lineRule="auto"/>
        <w:ind w:left="0" w:firstLine="0"/>
      </w:pPr>
      <w:r>
        <w:t xml:space="preserve">A referral can be made at the following link: </w:t>
      </w:r>
      <w:hyperlink r:id="rId8">
        <w:r>
          <w:rPr>
            <w:color w:val="0563C1"/>
            <w:u w:val="single" w:color="0563C1"/>
          </w:rPr>
          <w:t>https://newcastle</w:t>
        </w:r>
      </w:hyperlink>
      <w:hyperlink r:id="rId9"/>
      <w:hyperlink r:id="rId10">
        <w:r>
          <w:rPr>
            <w:color w:val="0563C1"/>
            <w:u w:val="single" w:color="0563C1"/>
          </w:rPr>
          <w:t>central.oncreate.app/w/webpage/auth</w:t>
        </w:r>
      </w:hyperlink>
      <w:hyperlink r:id="rId11"/>
      <w:hyperlink r:id="rId12">
        <w:r>
          <w:rPr>
            <w:color w:val="0563C1"/>
            <w:u w:val="single" w:color="0563C1"/>
          </w:rPr>
          <w:t>service?service=report_a_child_missing_from_education</w:t>
        </w:r>
      </w:hyperlink>
      <w:hyperlink r:id="rId13">
        <w:r>
          <w:t xml:space="preserve"> </w:t>
        </w:r>
      </w:hyperlink>
      <w:r>
        <w:t xml:space="preserve"> </w:t>
      </w:r>
    </w:p>
    <w:p w14:paraId="1CEC241A" w14:textId="77777777" w:rsidR="0096054D" w:rsidRDefault="003342DA">
      <w:pPr>
        <w:spacing w:after="0" w:line="259" w:lineRule="auto"/>
        <w:ind w:left="0" w:firstLine="0"/>
      </w:pPr>
      <w:r>
        <w:rPr>
          <w:color w:val="333333"/>
        </w:rPr>
        <w:t xml:space="preserve"> </w:t>
      </w:r>
    </w:p>
    <w:p w14:paraId="2A31BCCF" w14:textId="77777777" w:rsidR="0096054D" w:rsidRDefault="003342DA">
      <w:pPr>
        <w:spacing w:after="0" w:line="259" w:lineRule="auto"/>
        <w:ind w:left="0" w:firstLine="0"/>
      </w:pPr>
      <w:r>
        <w:rPr>
          <w:color w:val="333333"/>
        </w:rPr>
        <w:t xml:space="preserve"> </w:t>
      </w:r>
    </w:p>
    <w:p w14:paraId="51250FFD" w14:textId="77777777" w:rsidR="0096054D" w:rsidRDefault="003342DA">
      <w:pPr>
        <w:spacing w:after="0" w:line="259" w:lineRule="auto"/>
        <w:ind w:left="0" w:firstLine="0"/>
      </w:pPr>
      <w:r>
        <w:rPr>
          <w:color w:val="333333"/>
        </w:rPr>
        <w:t xml:space="preserve"> </w:t>
      </w:r>
    </w:p>
    <w:p w14:paraId="15E33EFF" w14:textId="77777777" w:rsidR="0096054D" w:rsidRDefault="003342DA">
      <w:pPr>
        <w:spacing w:after="0" w:line="259" w:lineRule="auto"/>
        <w:ind w:left="0" w:firstLine="0"/>
      </w:pPr>
      <w:r>
        <w:rPr>
          <w:color w:val="333333"/>
        </w:rPr>
        <w:t xml:space="preserve"> </w:t>
      </w:r>
    </w:p>
    <w:p w14:paraId="49F46732" w14:textId="77777777" w:rsidR="0096054D" w:rsidRDefault="003342DA">
      <w:pPr>
        <w:spacing w:after="0" w:line="259" w:lineRule="auto"/>
        <w:ind w:left="0" w:firstLine="0"/>
      </w:pPr>
      <w:r>
        <w:rPr>
          <w:b/>
          <w:color w:val="000000"/>
        </w:rPr>
        <w:t xml:space="preserve"> </w:t>
      </w:r>
    </w:p>
    <w:sectPr w:rsidR="0096054D" w:rsidSect="003342DA">
      <w:footerReference w:type="even" r:id="rId14"/>
      <w:footerReference w:type="default" r:id="rId15"/>
      <w:footerReference w:type="first" r:id="rId16"/>
      <w:pgSz w:w="11906" w:h="16838"/>
      <w:pgMar w:top="1427" w:right="1448" w:bottom="1470" w:left="1419" w:header="720" w:footer="71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CF0F0" w14:textId="77777777" w:rsidR="00000000" w:rsidRDefault="003342DA">
      <w:pPr>
        <w:spacing w:after="0" w:line="240" w:lineRule="auto"/>
      </w:pPr>
      <w:r>
        <w:separator/>
      </w:r>
    </w:p>
  </w:endnote>
  <w:endnote w:type="continuationSeparator" w:id="0">
    <w:p w14:paraId="1DDD3E44" w14:textId="77777777" w:rsidR="00000000" w:rsidRDefault="0033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D1C9" w14:textId="77777777" w:rsidR="0096054D" w:rsidRDefault="003342DA">
    <w:pPr>
      <w:tabs>
        <w:tab w:val="center" w:pos="4456"/>
        <w:tab w:val="right" w:pos="9039"/>
      </w:tabs>
      <w:spacing w:after="0" w:line="259" w:lineRule="auto"/>
      <w:ind w:left="0" w:right="-415" w:firstLine="0"/>
    </w:pPr>
    <w:r>
      <w:rPr>
        <w:rFonts w:ascii="Calibri" w:eastAsia="Calibri" w:hAnsi="Calibri" w:cs="Calibri"/>
        <w:color w:val="000000"/>
        <w:sz w:val="22"/>
      </w:rPr>
      <w:tab/>
    </w:r>
    <w:proofErr w:type="spellStart"/>
    <w:r>
      <w:rPr>
        <w:color w:val="000000"/>
      </w:rPr>
      <w:t>Lemington</w:t>
    </w:r>
    <w:proofErr w:type="spellEnd"/>
    <w:r>
      <w:rPr>
        <w:color w:val="000000"/>
      </w:rPr>
      <w:t xml:space="preserve"> Riverside – Children Missing from Education Policy </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vertAlign w:val="subscript"/>
      </w:rPr>
      <w:t xml:space="preserve"> </w:t>
    </w:r>
  </w:p>
  <w:p w14:paraId="255EF96B" w14:textId="77777777" w:rsidR="0096054D" w:rsidRDefault="003342DA">
    <w:pPr>
      <w:spacing w:after="0" w:line="259" w:lineRule="auto"/>
      <w:ind w:left="0" w:firstLine="0"/>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86811" w14:textId="02C9CA21" w:rsidR="0096054D" w:rsidRDefault="003342DA">
    <w:pPr>
      <w:tabs>
        <w:tab w:val="center" w:pos="4456"/>
        <w:tab w:val="right" w:pos="9039"/>
      </w:tabs>
      <w:spacing w:after="0" w:line="259" w:lineRule="auto"/>
      <w:ind w:left="0" w:right="-415" w:firstLine="0"/>
    </w:pPr>
    <w:r>
      <w:rPr>
        <w:rFonts w:ascii="Calibri" w:eastAsia="Calibri" w:hAnsi="Calibri" w:cs="Calibri"/>
        <w:color w:val="000000"/>
        <w:sz w:val="22"/>
      </w:rPr>
      <w:tab/>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vertAlign w:val="subscript"/>
      </w:rPr>
      <w:t xml:space="preserve"> </w:t>
    </w:r>
  </w:p>
  <w:p w14:paraId="55BD5DD1" w14:textId="77777777" w:rsidR="0096054D" w:rsidRDefault="003342DA">
    <w:pPr>
      <w:spacing w:after="0" w:line="259" w:lineRule="auto"/>
      <w:ind w:left="0" w:firstLine="0"/>
    </w:pPr>
    <w:r>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16822" w14:textId="77777777" w:rsidR="0096054D" w:rsidRDefault="003342DA">
    <w:pPr>
      <w:tabs>
        <w:tab w:val="center" w:pos="4456"/>
        <w:tab w:val="right" w:pos="9039"/>
      </w:tabs>
      <w:spacing w:after="0" w:line="259" w:lineRule="auto"/>
      <w:ind w:left="0" w:right="-415" w:firstLine="0"/>
    </w:pPr>
    <w:r>
      <w:rPr>
        <w:rFonts w:ascii="Calibri" w:eastAsia="Calibri" w:hAnsi="Calibri" w:cs="Calibri"/>
        <w:color w:val="000000"/>
        <w:sz w:val="22"/>
      </w:rPr>
      <w:tab/>
    </w:r>
    <w:proofErr w:type="spellStart"/>
    <w:r>
      <w:rPr>
        <w:color w:val="000000"/>
      </w:rPr>
      <w:t>Lemington</w:t>
    </w:r>
    <w:proofErr w:type="spellEnd"/>
    <w:r>
      <w:rPr>
        <w:color w:val="000000"/>
      </w:rPr>
      <w:t xml:space="preserve"> Riverside – Children Missing from Education Policy </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vertAlign w:val="subscript"/>
      </w:rPr>
      <w:t xml:space="preserve"> </w:t>
    </w:r>
  </w:p>
  <w:p w14:paraId="12948CF0" w14:textId="77777777" w:rsidR="0096054D" w:rsidRDefault="003342DA">
    <w:pPr>
      <w:spacing w:after="0" w:line="259" w:lineRule="auto"/>
      <w:ind w:left="0" w:firstLine="0"/>
    </w:pP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7CC09" w14:textId="77777777" w:rsidR="00000000" w:rsidRDefault="003342DA">
      <w:pPr>
        <w:spacing w:after="0" w:line="240" w:lineRule="auto"/>
      </w:pPr>
      <w:r>
        <w:separator/>
      </w:r>
    </w:p>
  </w:footnote>
  <w:footnote w:type="continuationSeparator" w:id="0">
    <w:p w14:paraId="4029F1FC" w14:textId="77777777" w:rsidR="00000000" w:rsidRDefault="00334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BA6"/>
    <w:multiLevelType w:val="hybridMultilevel"/>
    <w:tmpl w:val="DD2A45A4"/>
    <w:lvl w:ilvl="0" w:tplc="31481BA0">
      <w:start w:val="1"/>
      <w:numFmt w:val="bullet"/>
      <w:lvlText w:val="•"/>
      <w:lvlJc w:val="left"/>
      <w:pPr>
        <w:ind w:left="705"/>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21201326">
      <w:start w:val="1"/>
      <w:numFmt w:val="bullet"/>
      <w:lvlText w:val="o"/>
      <w:lvlJc w:val="left"/>
      <w:pPr>
        <w:ind w:left="144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2" w:tplc="2034D368">
      <w:start w:val="1"/>
      <w:numFmt w:val="bullet"/>
      <w:lvlText w:val="▪"/>
      <w:lvlJc w:val="left"/>
      <w:pPr>
        <w:ind w:left="21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3" w:tplc="E7985C82">
      <w:start w:val="1"/>
      <w:numFmt w:val="bullet"/>
      <w:lvlText w:val="•"/>
      <w:lvlJc w:val="left"/>
      <w:pPr>
        <w:ind w:left="28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5EEC1A88">
      <w:start w:val="1"/>
      <w:numFmt w:val="bullet"/>
      <w:lvlText w:val="o"/>
      <w:lvlJc w:val="left"/>
      <w:pPr>
        <w:ind w:left="360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5" w:tplc="54C211B2">
      <w:start w:val="1"/>
      <w:numFmt w:val="bullet"/>
      <w:lvlText w:val="▪"/>
      <w:lvlJc w:val="left"/>
      <w:pPr>
        <w:ind w:left="432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6" w:tplc="5E185C04">
      <w:start w:val="1"/>
      <w:numFmt w:val="bullet"/>
      <w:lvlText w:val="•"/>
      <w:lvlJc w:val="left"/>
      <w:pPr>
        <w:ind w:left="50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856055C4">
      <w:start w:val="1"/>
      <w:numFmt w:val="bullet"/>
      <w:lvlText w:val="o"/>
      <w:lvlJc w:val="left"/>
      <w:pPr>
        <w:ind w:left="57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8" w:tplc="9D4CF382">
      <w:start w:val="1"/>
      <w:numFmt w:val="bullet"/>
      <w:lvlText w:val="▪"/>
      <w:lvlJc w:val="left"/>
      <w:pPr>
        <w:ind w:left="648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abstractNum>
  <w:abstractNum w:abstractNumId="1" w15:restartNumberingAfterBreak="0">
    <w:nsid w:val="300C70B9"/>
    <w:multiLevelType w:val="hybridMultilevel"/>
    <w:tmpl w:val="7FC4F058"/>
    <w:lvl w:ilvl="0" w:tplc="137A76DC">
      <w:start w:val="1"/>
      <w:numFmt w:val="bullet"/>
      <w:lvlText w:val="•"/>
      <w:lvlJc w:val="left"/>
      <w:pPr>
        <w:ind w:left="705"/>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65BAFA52">
      <w:start w:val="1"/>
      <w:numFmt w:val="bullet"/>
      <w:lvlText w:val="o"/>
      <w:lvlJc w:val="left"/>
      <w:pPr>
        <w:ind w:left="144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2" w:tplc="D4206F72">
      <w:start w:val="1"/>
      <w:numFmt w:val="bullet"/>
      <w:lvlText w:val="▪"/>
      <w:lvlJc w:val="left"/>
      <w:pPr>
        <w:ind w:left="21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3" w:tplc="D968F6C0">
      <w:start w:val="1"/>
      <w:numFmt w:val="bullet"/>
      <w:lvlText w:val="•"/>
      <w:lvlJc w:val="left"/>
      <w:pPr>
        <w:ind w:left="28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E05EF306">
      <w:start w:val="1"/>
      <w:numFmt w:val="bullet"/>
      <w:lvlText w:val="o"/>
      <w:lvlJc w:val="left"/>
      <w:pPr>
        <w:ind w:left="360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5" w:tplc="B6686C6A">
      <w:start w:val="1"/>
      <w:numFmt w:val="bullet"/>
      <w:lvlText w:val="▪"/>
      <w:lvlJc w:val="left"/>
      <w:pPr>
        <w:ind w:left="432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6" w:tplc="BB24E09A">
      <w:start w:val="1"/>
      <w:numFmt w:val="bullet"/>
      <w:lvlText w:val="•"/>
      <w:lvlJc w:val="left"/>
      <w:pPr>
        <w:ind w:left="50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FCFCE85E">
      <w:start w:val="1"/>
      <w:numFmt w:val="bullet"/>
      <w:lvlText w:val="o"/>
      <w:lvlJc w:val="left"/>
      <w:pPr>
        <w:ind w:left="57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8" w:tplc="FBEAF12E">
      <w:start w:val="1"/>
      <w:numFmt w:val="bullet"/>
      <w:lvlText w:val="▪"/>
      <w:lvlJc w:val="left"/>
      <w:pPr>
        <w:ind w:left="648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54D"/>
    <w:rsid w:val="003342DA"/>
    <w:rsid w:val="00960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E4D3"/>
  <w15:docId w15:val="{F0292081-3FAC-4F74-9C37-4551DD6D2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70" w:hanging="370"/>
    </w:pPr>
    <w:rPr>
      <w:rFonts w:ascii="Arial" w:eastAsia="Arial" w:hAnsi="Arial" w:cs="Arial"/>
      <w:color w:val="212529"/>
      <w:sz w:val="24"/>
    </w:rPr>
  </w:style>
  <w:style w:type="paragraph" w:styleId="Heading1">
    <w:name w:val="heading 1"/>
    <w:next w:val="Normal"/>
    <w:link w:val="Heading1Char"/>
    <w:uiPriority w:val="9"/>
    <w:qFormat/>
    <w:pPr>
      <w:keepNext/>
      <w:keepLines/>
      <w:spacing w:after="0"/>
      <w:ind w:left="14" w:hanging="10"/>
      <w:jc w:val="center"/>
      <w:outlineLvl w:val="0"/>
    </w:pPr>
    <w:rPr>
      <w:rFonts w:ascii="Arial" w:eastAsia="Arial" w:hAnsi="Arial" w:cs="Arial"/>
      <w:color w:val="002060"/>
      <w:sz w:val="56"/>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21252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212529"/>
      <w:sz w:val="24"/>
    </w:rPr>
  </w:style>
  <w:style w:type="character" w:customStyle="1" w:styleId="Heading1Char">
    <w:name w:val="Heading 1 Char"/>
    <w:link w:val="Heading1"/>
    <w:rPr>
      <w:rFonts w:ascii="Arial" w:eastAsia="Arial" w:hAnsi="Arial" w:cs="Arial"/>
      <w:color w:val="002060"/>
      <w:sz w:val="5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34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2DA"/>
    <w:rPr>
      <w:rFonts w:ascii="Arial" w:eastAsia="Arial" w:hAnsi="Arial" w:cs="Arial"/>
      <w:color w:val="212529"/>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ewcastle-central.oncreate.app/w/webpage/auth-service?service=report_a_child_missing_from_education" TargetMode="External"/><Relationship Id="rId13" Type="http://schemas.openxmlformats.org/officeDocument/2006/relationships/hyperlink" Target="https://newcastle-central.oncreate.app/w/webpage/auth-service?service=report_a_child_missing_from_education"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newcastle-central.oncreate.app/w/webpage/auth-service?service=report_a_child_missing_from_edu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castle-central.oncreate.app/w/webpage/auth-service?service=report_a_child_missing_from_educ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newcastle-central.oncreate.app/w/webpage/auth-service?service=report_a_child_missing_from_education"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newcastle-central.oncreate.app/w/webpage/auth-service?service=report_a_child_missing_from_educ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150E8D-9630-4C95-9EC9-12F03034D1A2}"/>
</file>

<file path=customXml/itemProps2.xml><?xml version="1.0" encoding="utf-8"?>
<ds:datastoreItem xmlns:ds="http://schemas.openxmlformats.org/officeDocument/2006/customXml" ds:itemID="{FEE51DBA-0CAE-4349-B7DE-2877C47FF708}"/>
</file>

<file path=customXml/itemProps3.xml><?xml version="1.0" encoding="utf-8"?>
<ds:datastoreItem xmlns:ds="http://schemas.openxmlformats.org/officeDocument/2006/customXml" ds:itemID="{FE8DE450-DABF-479E-BCA7-4E8F3A143B43}"/>
</file>

<file path=docProps/app.xml><?xml version="1.0" encoding="utf-8"?>
<Properties xmlns="http://schemas.openxmlformats.org/officeDocument/2006/extended-properties" xmlns:vt="http://schemas.openxmlformats.org/officeDocument/2006/docPropsVTypes">
  <Template>Normal</Template>
  <TotalTime>1</TotalTime>
  <Pages>3</Pages>
  <Words>640</Words>
  <Characters>3649</Characters>
  <Application>Microsoft Office Word</Application>
  <DocSecurity>0</DocSecurity>
  <Lines>30</Lines>
  <Paragraphs>8</Paragraphs>
  <ScaleCrop>false</ScaleCrop>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dc:title>
  <dc:subject/>
  <dc:creator>human resources</dc:creator>
  <cp:keywords/>
  <cp:lastModifiedBy>Michelle Donnison</cp:lastModifiedBy>
  <cp:revision>2</cp:revision>
  <dcterms:created xsi:type="dcterms:W3CDTF">2026-07-31T18:09:00Z</dcterms:created>
  <dcterms:modified xsi:type="dcterms:W3CDTF">2026-07-31T18:09:00Z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